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98DF" w14:textId="77777777" w:rsidR="00ED66BE" w:rsidRPr="00DA6BAB" w:rsidRDefault="00ED66BE" w:rsidP="00DA6BAB">
      <w:pPr>
        <w:spacing w:before="120" w:after="120" w:line="360" w:lineRule="auto"/>
        <w:jc w:val="right"/>
        <w:rPr>
          <w:rFonts w:ascii="Arial" w:eastAsia="Calibri" w:hAnsi="Arial" w:cs="Arial"/>
          <w:color w:val="000000"/>
          <w:sz w:val="22"/>
        </w:rPr>
      </w:pPr>
      <w:r w:rsidRPr="00DA6BAB">
        <w:rPr>
          <w:rFonts w:ascii="Arial" w:hAnsi="Arial" w:cs="Arial"/>
          <w:sz w:val="22"/>
        </w:rPr>
        <w:t xml:space="preserve">Warszawa, dnia </w:t>
      </w:r>
      <w:r w:rsidR="008C5E66" w:rsidRPr="00DA6BAB">
        <w:rPr>
          <w:rFonts w:ascii="Arial" w:hAnsi="Arial" w:cs="Arial"/>
          <w:sz w:val="22"/>
        </w:rPr>
        <w:t>22</w:t>
      </w:r>
      <w:r w:rsidRPr="00DA6BAB">
        <w:rPr>
          <w:rFonts w:ascii="Arial" w:eastAsia="Calibri" w:hAnsi="Arial" w:cs="Arial"/>
          <w:color w:val="000000"/>
          <w:sz w:val="22"/>
        </w:rPr>
        <w:t xml:space="preserve"> lipca 2020 r.</w:t>
      </w:r>
    </w:p>
    <w:p w14:paraId="5ACC6253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right"/>
        <w:rPr>
          <w:rFonts w:ascii="Arial" w:hAnsi="Arial" w:cs="Arial"/>
          <w:sz w:val="22"/>
        </w:rPr>
      </w:pPr>
    </w:p>
    <w:p w14:paraId="6DE4F6A5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right"/>
        <w:rPr>
          <w:rFonts w:ascii="Arial" w:hAnsi="Arial" w:cs="Arial"/>
          <w:sz w:val="22"/>
        </w:rPr>
      </w:pPr>
    </w:p>
    <w:p w14:paraId="03D718BF" w14:textId="77777777" w:rsidR="008C5E66" w:rsidRPr="00DA6BAB" w:rsidRDefault="00A95766" w:rsidP="00DA6BAB">
      <w:pPr>
        <w:spacing w:before="100" w:beforeAutospacing="1" w:after="100" w:afterAutospacing="1" w:line="360" w:lineRule="auto"/>
        <w:ind w:left="1134" w:hanging="1134"/>
        <w:jc w:val="both"/>
        <w:rPr>
          <w:rFonts w:ascii="Arial" w:hAnsi="Arial" w:cs="Arial"/>
          <w:sz w:val="22"/>
        </w:rPr>
      </w:pPr>
      <w:r w:rsidRPr="00DA6BAB">
        <w:rPr>
          <w:rFonts w:ascii="Arial" w:hAnsi="Arial" w:cs="Arial"/>
          <w:color w:val="000000"/>
          <w:sz w:val="22"/>
        </w:rPr>
        <w:t xml:space="preserve">Dotyczy: </w:t>
      </w:r>
      <w:r w:rsidR="008C5E66" w:rsidRPr="00DA6BAB">
        <w:rPr>
          <w:rFonts w:ascii="Arial" w:hAnsi="Arial" w:cs="Arial"/>
          <w:color w:val="000000"/>
          <w:sz w:val="22"/>
        </w:rPr>
        <w:t xml:space="preserve">postępowania o udzielenie zamówienia publicznego </w:t>
      </w:r>
      <w:r w:rsidR="008C5E66" w:rsidRPr="00DA6BAB">
        <w:rPr>
          <w:rFonts w:ascii="Arial" w:hAnsi="Arial" w:cs="Arial"/>
          <w:sz w:val="22"/>
        </w:rPr>
        <w:t>na odbiór odpadów komunalnych z Instytutu Biocybernetyki i Inżynierii Biomedycznej  im. Macieja Nałęcza PAN w Warszawie. Oznaczenie sprawy: DT.OT</w:t>
      </w:r>
      <w:r w:rsidR="00DA6BAB">
        <w:rPr>
          <w:rFonts w:ascii="Arial" w:hAnsi="Arial" w:cs="Arial"/>
          <w:sz w:val="22"/>
        </w:rPr>
        <w:t>/</w:t>
      </w:r>
      <w:r w:rsidR="008C5E66" w:rsidRPr="00DA6BAB">
        <w:rPr>
          <w:rFonts w:ascii="Arial" w:hAnsi="Arial" w:cs="Arial"/>
          <w:sz w:val="22"/>
        </w:rPr>
        <w:t>227/13/2020.</w:t>
      </w:r>
    </w:p>
    <w:p w14:paraId="6DDD1427" w14:textId="77777777" w:rsidR="00ED66BE" w:rsidRPr="00DA6BAB" w:rsidRDefault="00ED66BE" w:rsidP="00DA6BAB">
      <w:pPr>
        <w:spacing w:line="360" w:lineRule="auto"/>
        <w:ind w:left="993" w:hanging="993"/>
        <w:jc w:val="both"/>
        <w:rPr>
          <w:rFonts w:ascii="Arial" w:hAnsi="Arial" w:cs="Arial"/>
          <w:sz w:val="22"/>
        </w:rPr>
      </w:pPr>
    </w:p>
    <w:p w14:paraId="555B01EB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</w:p>
    <w:p w14:paraId="1F6587FD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DA6BAB">
        <w:rPr>
          <w:rFonts w:ascii="Arial" w:hAnsi="Arial" w:cs="Arial"/>
          <w:b/>
          <w:sz w:val="22"/>
        </w:rPr>
        <w:t>INFORMACJA O WYBORZE NAJKORZYSTNIEJSZEJ OFERTY</w:t>
      </w:r>
    </w:p>
    <w:p w14:paraId="151EB2CE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</w:p>
    <w:p w14:paraId="55BE3DA9" w14:textId="77777777" w:rsidR="00ED66BE" w:rsidRPr="00DA6BAB" w:rsidRDefault="00ED66BE" w:rsidP="00DA6BAB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7E505867" w14:textId="77777777" w:rsidR="00ED66BE" w:rsidRPr="00DA6BAB" w:rsidRDefault="00ED66BE" w:rsidP="00DA6BAB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A6BAB">
        <w:rPr>
          <w:rFonts w:ascii="Arial" w:hAnsi="Arial" w:cs="Arial"/>
          <w:sz w:val="22"/>
          <w:szCs w:val="22"/>
        </w:rPr>
        <w:t xml:space="preserve">Zamawiający </w:t>
      </w:r>
      <w:r w:rsidR="00A95766" w:rsidRPr="00DA6BAB">
        <w:rPr>
          <w:rFonts w:ascii="Arial" w:hAnsi="Arial" w:cs="Arial"/>
          <w:sz w:val="22"/>
          <w:szCs w:val="22"/>
        </w:rPr>
        <w:t xml:space="preserve">- </w:t>
      </w:r>
      <w:r w:rsidR="008C5E66" w:rsidRPr="00DA6BAB">
        <w:rPr>
          <w:rFonts w:ascii="Arial" w:hAnsi="Arial" w:cs="Arial"/>
          <w:sz w:val="22"/>
          <w:szCs w:val="22"/>
        </w:rPr>
        <w:t>Instytut</w:t>
      </w:r>
      <w:r w:rsidR="00A95766" w:rsidRPr="00DA6BAB">
        <w:rPr>
          <w:rFonts w:ascii="Arial" w:hAnsi="Arial" w:cs="Arial"/>
          <w:sz w:val="22"/>
          <w:szCs w:val="22"/>
        </w:rPr>
        <w:t xml:space="preserve"> Biocybernetyki i Inżynierii Biomedycznej  im. Macieja Nałęcza PAN w Warszawie </w:t>
      </w:r>
      <w:r w:rsidRPr="00DA6BAB">
        <w:rPr>
          <w:rFonts w:ascii="Arial" w:hAnsi="Arial" w:cs="Arial"/>
          <w:sz w:val="22"/>
          <w:szCs w:val="22"/>
        </w:rPr>
        <w:t>informuje, że:</w:t>
      </w:r>
    </w:p>
    <w:p w14:paraId="6B5C69B7" w14:textId="77777777" w:rsidR="00ED66BE" w:rsidRPr="00DA6BAB" w:rsidRDefault="00ED66BE" w:rsidP="00DA6BAB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53508CE3" w14:textId="77777777" w:rsidR="00ED66BE" w:rsidRPr="00DA6BAB" w:rsidRDefault="00ED66BE" w:rsidP="00DA6BA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DA6BAB">
        <w:rPr>
          <w:rFonts w:ascii="Arial" w:hAnsi="Arial" w:cs="Arial"/>
          <w:b/>
          <w:sz w:val="22"/>
        </w:rPr>
        <w:t xml:space="preserve">W postępowaniu zostały złożone następujące oferty przez Wykonawców: </w:t>
      </w:r>
    </w:p>
    <w:p w14:paraId="5439C099" w14:textId="77777777" w:rsidR="00ED66BE" w:rsidRPr="00DA6BAB" w:rsidRDefault="00ED66BE" w:rsidP="00DA6BAB">
      <w:pPr>
        <w:spacing w:after="0" w:line="360" w:lineRule="auto"/>
        <w:rPr>
          <w:rFonts w:ascii="Arial" w:hAnsi="Arial" w:cs="Arial"/>
          <w:sz w:val="22"/>
        </w:rPr>
      </w:pPr>
    </w:p>
    <w:p w14:paraId="469E8925" w14:textId="633C70D8" w:rsidR="00ED66BE" w:rsidRPr="00DA6BAB" w:rsidRDefault="00022206" w:rsidP="00C82020">
      <w:pPr>
        <w:pStyle w:val="NormalnyWeb"/>
        <w:numPr>
          <w:ilvl w:val="0"/>
          <w:numId w:val="9"/>
        </w:numPr>
        <w:spacing w:before="120" w:beforeAutospacing="0" w:after="0" w:afterAutospacing="0"/>
        <w:rPr>
          <w:rFonts w:ascii="Arial" w:hAnsi="Arial" w:cs="Arial"/>
          <w:strike/>
          <w:color w:val="000000"/>
          <w:sz w:val="22"/>
          <w:szCs w:val="22"/>
        </w:rPr>
      </w:pPr>
      <w:r w:rsidRPr="00065F2A">
        <w:rPr>
          <w:rFonts w:cs="Calibri"/>
          <w:color w:val="000000"/>
        </w:rPr>
        <w:t>Miejskie Przedsiębiorstwo Oczyszczania w m.st. Warszawie</w:t>
      </w:r>
      <w:r>
        <w:rPr>
          <w:rFonts w:cs="Calibri"/>
          <w:color w:val="000000"/>
        </w:rPr>
        <w:t>, ul.</w:t>
      </w:r>
      <w:r w:rsidR="00C82020">
        <w:rPr>
          <w:rFonts w:cs="Calibri"/>
          <w:color w:val="000000"/>
        </w:rPr>
        <w:t xml:space="preserve"> </w:t>
      </w:r>
      <w:bookmarkStart w:id="0" w:name="_GoBack"/>
      <w:bookmarkEnd w:id="0"/>
      <w:r w:rsidR="004B6BAC">
        <w:rPr>
          <w:rFonts w:cs="Calibri"/>
          <w:color w:val="000000"/>
        </w:rPr>
        <w:t xml:space="preserve">Obozowa 43, 01-161 Warszawa </w:t>
      </w:r>
      <w:r w:rsidRPr="00DA6BAB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D66BE" w:rsidRPr="00DA6BAB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z </w:t>
      </w:r>
      <w:r w:rsidR="00ED66BE" w:rsidRPr="00DA6BAB">
        <w:rPr>
          <w:rFonts w:ascii="Arial" w:hAnsi="Arial" w:cs="Arial"/>
          <w:color w:val="000000"/>
          <w:sz w:val="22"/>
          <w:szCs w:val="22"/>
        </w:rPr>
        <w:t>ceną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65F2A">
        <w:rPr>
          <w:rFonts w:cs="Calibri"/>
          <w:color w:val="000000"/>
        </w:rPr>
        <w:t>36 936, 00</w:t>
      </w:r>
      <w:r w:rsidR="00ED66BE" w:rsidRPr="00DA6BAB">
        <w:rPr>
          <w:rFonts w:ascii="Arial" w:hAnsi="Arial" w:cs="Arial"/>
          <w:color w:val="000000"/>
          <w:sz w:val="22"/>
          <w:szCs w:val="22"/>
        </w:rPr>
        <w:t xml:space="preserve"> </w:t>
      </w:r>
      <w:r w:rsidR="00A95766" w:rsidRPr="00DA6BAB">
        <w:rPr>
          <w:rFonts w:ascii="Arial" w:hAnsi="Arial" w:cs="Arial"/>
          <w:color w:val="000000"/>
          <w:sz w:val="22"/>
          <w:szCs w:val="22"/>
        </w:rPr>
        <w:t>zł</w:t>
      </w:r>
      <w:r w:rsidR="00ED66BE" w:rsidRPr="00DA6BAB">
        <w:rPr>
          <w:rFonts w:ascii="Arial" w:hAnsi="Arial" w:cs="Arial"/>
          <w:color w:val="000000"/>
          <w:sz w:val="22"/>
          <w:szCs w:val="22"/>
        </w:rPr>
        <w:t xml:space="preserve"> </w:t>
      </w:r>
      <w:r w:rsidR="00ED66BE" w:rsidRPr="00DA6BAB">
        <w:rPr>
          <w:rFonts w:ascii="Arial" w:hAnsi="Arial" w:cs="Arial"/>
          <w:color w:val="000000"/>
          <w:sz w:val="22"/>
          <w:szCs w:val="22"/>
        </w:rPr>
        <w:br/>
      </w:r>
    </w:p>
    <w:p w14:paraId="4B0028EE" w14:textId="65AEDAB6" w:rsidR="00022206" w:rsidRPr="00DA6BAB" w:rsidRDefault="00022206" w:rsidP="00022206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  <w:proofErr w:type="spellStart"/>
      <w:r w:rsidRPr="00065F2A">
        <w:rPr>
          <w:rFonts w:cs="Calibri"/>
          <w:color w:val="000000"/>
        </w:rPr>
        <w:t>Remondis</w:t>
      </w:r>
      <w:proofErr w:type="spellEnd"/>
      <w:r w:rsidRPr="00065F2A">
        <w:rPr>
          <w:rFonts w:cs="Calibri"/>
          <w:color w:val="000000"/>
        </w:rPr>
        <w:t xml:space="preserve"> Sp. z o.o.</w:t>
      </w:r>
      <w:r w:rsidR="0095299D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ul. </w:t>
      </w:r>
      <w:r w:rsidR="004B6BAC">
        <w:rPr>
          <w:rFonts w:cs="Calibri"/>
          <w:color w:val="000000"/>
        </w:rPr>
        <w:t>Zawodzie 18, 02-981 Warszawa</w:t>
      </w:r>
      <w:r w:rsidR="004B6BAC" w:rsidRPr="00DA6BAB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A6BAB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z </w:t>
      </w:r>
      <w:r w:rsidRPr="00DA6BAB">
        <w:rPr>
          <w:rFonts w:ascii="Arial" w:hAnsi="Arial" w:cs="Arial"/>
          <w:color w:val="000000"/>
          <w:sz w:val="22"/>
          <w:szCs w:val="22"/>
        </w:rPr>
        <w:t>ceną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5F2A">
        <w:rPr>
          <w:rFonts w:cs="Calibri"/>
          <w:color w:val="000000"/>
        </w:rPr>
        <w:t xml:space="preserve">40 934,20   </w:t>
      </w:r>
      <w:r w:rsidRPr="00DA6BAB">
        <w:rPr>
          <w:rFonts w:ascii="Arial" w:hAnsi="Arial" w:cs="Arial"/>
          <w:color w:val="000000"/>
          <w:sz w:val="22"/>
          <w:szCs w:val="22"/>
        </w:rPr>
        <w:t xml:space="preserve"> zł </w:t>
      </w:r>
      <w:r w:rsidRPr="00DA6BAB">
        <w:rPr>
          <w:rFonts w:ascii="Arial" w:hAnsi="Arial" w:cs="Arial"/>
          <w:color w:val="000000"/>
          <w:sz w:val="22"/>
          <w:szCs w:val="22"/>
        </w:rPr>
        <w:br/>
        <w:t xml:space="preserve">i w trakcie oceny ofert, oferta uzyskała </w:t>
      </w:r>
      <w:r w:rsidR="00C82020">
        <w:rPr>
          <w:rFonts w:ascii="Arial" w:hAnsi="Arial" w:cs="Arial"/>
          <w:color w:val="000000"/>
          <w:sz w:val="22"/>
          <w:szCs w:val="22"/>
        </w:rPr>
        <w:t>56,94</w:t>
      </w:r>
      <w:r w:rsidRPr="00DA6BAB">
        <w:rPr>
          <w:rFonts w:ascii="Arial" w:hAnsi="Arial" w:cs="Arial"/>
          <w:color w:val="000000"/>
          <w:sz w:val="22"/>
          <w:szCs w:val="22"/>
        </w:rPr>
        <w:t xml:space="preserve">pkt </w:t>
      </w:r>
    </w:p>
    <w:p w14:paraId="602F2028" w14:textId="3B8BE8B8" w:rsidR="00022206" w:rsidRPr="00DA6BAB" w:rsidRDefault="00022206" w:rsidP="00022206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065F2A">
        <w:rPr>
          <w:rFonts w:cs="Calibri"/>
          <w:color w:val="000000"/>
        </w:rPr>
        <w:t>Prze</w:t>
      </w:r>
      <w:r>
        <w:rPr>
          <w:rFonts w:cs="Calibri"/>
          <w:color w:val="000000"/>
        </w:rPr>
        <w:t>d</w:t>
      </w:r>
      <w:r w:rsidRPr="00065F2A">
        <w:rPr>
          <w:rFonts w:cs="Calibri"/>
          <w:color w:val="000000"/>
        </w:rPr>
        <w:t>siębiorstwo Usługowe Hetman Sp. z o.o</w:t>
      </w:r>
      <w:r>
        <w:rPr>
          <w:rFonts w:cs="Calibri"/>
          <w:color w:val="000000"/>
        </w:rPr>
        <w:t xml:space="preserve">, </w:t>
      </w:r>
      <w:r w:rsidR="004B6BAC">
        <w:rPr>
          <w:rFonts w:cs="Calibri"/>
          <w:color w:val="000000"/>
        </w:rPr>
        <w:t>Al. Krakowska 110/114, 000-971 Warszawa</w:t>
      </w:r>
      <w:r w:rsidRPr="00022206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A6BAB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z </w:t>
      </w:r>
      <w:r w:rsidRPr="00DA6BAB">
        <w:rPr>
          <w:rFonts w:ascii="Arial" w:hAnsi="Arial" w:cs="Arial"/>
          <w:color w:val="000000"/>
          <w:sz w:val="22"/>
          <w:szCs w:val="22"/>
        </w:rPr>
        <w:t>ceną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5F2A">
        <w:rPr>
          <w:rFonts w:cs="Calibri"/>
          <w:color w:val="000000"/>
        </w:rPr>
        <w:t xml:space="preserve"> 23 306,40  </w:t>
      </w:r>
      <w:r w:rsidRPr="00DA6BAB">
        <w:rPr>
          <w:rFonts w:ascii="Arial" w:hAnsi="Arial" w:cs="Arial"/>
          <w:color w:val="000000"/>
          <w:sz w:val="22"/>
          <w:szCs w:val="22"/>
        </w:rPr>
        <w:t xml:space="preserve"> zł i w trakcie oceny ofert, oferta uzyskała</w:t>
      </w:r>
      <w:r w:rsidR="004B6BAC">
        <w:rPr>
          <w:rFonts w:ascii="Arial" w:hAnsi="Arial" w:cs="Arial"/>
          <w:color w:val="000000"/>
          <w:sz w:val="22"/>
          <w:szCs w:val="22"/>
        </w:rPr>
        <w:t xml:space="preserve"> 100</w:t>
      </w:r>
      <w:r w:rsidRPr="00DA6BAB">
        <w:rPr>
          <w:rFonts w:ascii="Arial" w:hAnsi="Arial" w:cs="Arial"/>
          <w:color w:val="000000"/>
          <w:sz w:val="22"/>
          <w:szCs w:val="22"/>
        </w:rPr>
        <w:t xml:space="preserve"> pkt </w:t>
      </w:r>
    </w:p>
    <w:p w14:paraId="0AF17560" w14:textId="5CBCD9B9" w:rsidR="00022206" w:rsidRPr="0095299D" w:rsidRDefault="00022206" w:rsidP="00022206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022206">
        <w:rPr>
          <w:rFonts w:cs="Calibri"/>
          <w:color w:val="000000"/>
        </w:rPr>
        <w:t>P.P.H.U. LEKARO</w:t>
      </w:r>
      <w:r w:rsidR="004B6BAC">
        <w:rPr>
          <w:rFonts w:cs="Calibri"/>
          <w:color w:val="000000"/>
        </w:rPr>
        <w:t xml:space="preserve"> Jolanta Zagórska</w:t>
      </w:r>
      <w:r w:rsidRPr="00022206">
        <w:rPr>
          <w:rFonts w:cs="Calibri"/>
          <w:color w:val="000000"/>
        </w:rPr>
        <w:t xml:space="preserve">, </w:t>
      </w:r>
      <w:r w:rsidR="004B6BAC">
        <w:rPr>
          <w:rFonts w:cs="Calibri"/>
          <w:color w:val="000000"/>
        </w:rPr>
        <w:t xml:space="preserve">Wola Ducka 70A 05-408 Glinianka </w:t>
      </w:r>
      <w:r w:rsidRPr="00022206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z 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ceną </w:t>
      </w:r>
      <w:r w:rsidRPr="00022206">
        <w:rPr>
          <w:rFonts w:cs="Calibri"/>
          <w:color w:val="000000"/>
        </w:rPr>
        <w:t xml:space="preserve"> 23 466,24 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 zł i w trakcie oceny ofert, oferta uzyskała </w:t>
      </w:r>
      <w:r w:rsidR="00C82020">
        <w:rPr>
          <w:rFonts w:ascii="Arial" w:hAnsi="Arial" w:cs="Arial"/>
          <w:color w:val="000000"/>
          <w:sz w:val="22"/>
          <w:szCs w:val="22"/>
        </w:rPr>
        <w:t>99,32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pkt </w:t>
      </w:r>
    </w:p>
    <w:p w14:paraId="6C30AB5B" w14:textId="480A4408" w:rsidR="0095299D" w:rsidRPr="0095299D" w:rsidRDefault="0095299D" w:rsidP="0095299D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065F2A">
        <w:rPr>
          <w:rFonts w:cs="Calibri"/>
          <w:color w:val="000000"/>
        </w:rPr>
        <w:t xml:space="preserve">BYŚ - Wojciech </w:t>
      </w:r>
      <w:proofErr w:type="spellStart"/>
      <w:r w:rsidRPr="00065F2A">
        <w:rPr>
          <w:rFonts w:cs="Calibri"/>
          <w:color w:val="000000"/>
        </w:rPr>
        <w:t>Byśnikiewicz</w:t>
      </w:r>
      <w:proofErr w:type="spellEnd"/>
      <w:r>
        <w:rPr>
          <w:rFonts w:cs="Calibri"/>
          <w:color w:val="000000"/>
        </w:rPr>
        <w:t xml:space="preserve">, ul. </w:t>
      </w:r>
      <w:r w:rsidR="004B6BAC">
        <w:rPr>
          <w:rFonts w:cs="Calibri"/>
          <w:color w:val="000000"/>
        </w:rPr>
        <w:t xml:space="preserve">Arkuszowa 43, 01-934 Warszawa </w:t>
      </w:r>
      <w:r w:rsidRPr="00022206">
        <w:rPr>
          <w:rStyle w:val="xbe"/>
          <w:rFonts w:ascii="Arial" w:eastAsia="Calibri" w:hAnsi="Arial" w:cs="Arial"/>
          <w:color w:val="000000"/>
          <w:sz w:val="22"/>
          <w:szCs w:val="22"/>
        </w:rPr>
        <w:t xml:space="preserve">z 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ceną </w:t>
      </w:r>
      <w:r w:rsidRPr="0002220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28 004,40</w:t>
      </w:r>
      <w:r w:rsidRPr="00022206">
        <w:rPr>
          <w:rFonts w:cs="Calibri"/>
          <w:color w:val="000000"/>
        </w:rPr>
        <w:t xml:space="preserve"> 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 zł </w:t>
      </w:r>
      <w:r w:rsidR="00C82020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oferta </w:t>
      </w:r>
      <w:r w:rsidR="00197560">
        <w:rPr>
          <w:rFonts w:ascii="Arial" w:hAnsi="Arial" w:cs="Arial"/>
          <w:color w:val="000000"/>
          <w:sz w:val="22"/>
          <w:szCs w:val="22"/>
        </w:rPr>
        <w:t>zło</w:t>
      </w:r>
      <w:r w:rsidR="004B6BAC">
        <w:rPr>
          <w:rFonts w:ascii="Arial" w:hAnsi="Arial" w:cs="Arial"/>
          <w:color w:val="000000"/>
          <w:sz w:val="22"/>
          <w:szCs w:val="22"/>
        </w:rPr>
        <w:t>żona po terminie.</w:t>
      </w:r>
      <w:r w:rsidRPr="000222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2AA6D7" w14:textId="53F97010" w:rsidR="00ED66BE" w:rsidRDefault="00ED66BE" w:rsidP="00DA6BAB">
      <w:pPr>
        <w:pStyle w:val="NormalnyWeb"/>
        <w:spacing w:before="120" w:beforeAutospacing="0" w:after="120" w:afterAutospacing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34CF832" w14:textId="77777777" w:rsidR="00C82020" w:rsidRPr="00DA6BAB" w:rsidRDefault="00C82020" w:rsidP="00DA6BAB">
      <w:pPr>
        <w:pStyle w:val="NormalnyWeb"/>
        <w:spacing w:before="120" w:beforeAutospacing="0" w:after="120" w:afterAutospacing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94F456B" w14:textId="77777777" w:rsidR="00ED66BE" w:rsidRPr="00DA6BAB" w:rsidRDefault="00ED66BE" w:rsidP="00DA6BAB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</w:rPr>
      </w:pPr>
      <w:r w:rsidRPr="00DA6BAB">
        <w:rPr>
          <w:rFonts w:ascii="Arial" w:hAnsi="Arial" w:cs="Arial"/>
          <w:b/>
          <w:sz w:val="22"/>
        </w:rPr>
        <w:lastRenderedPageBreak/>
        <w:t>Nazw</w:t>
      </w:r>
      <w:r w:rsidR="00A95766" w:rsidRPr="00DA6BAB">
        <w:rPr>
          <w:rFonts w:ascii="Arial" w:hAnsi="Arial" w:cs="Arial"/>
          <w:b/>
          <w:sz w:val="22"/>
        </w:rPr>
        <w:t>a</w:t>
      </w:r>
      <w:r w:rsidRPr="00DA6BAB">
        <w:rPr>
          <w:rFonts w:ascii="Arial" w:hAnsi="Arial" w:cs="Arial"/>
          <w:b/>
          <w:sz w:val="22"/>
        </w:rPr>
        <w:t>, siedzib</w:t>
      </w:r>
      <w:r w:rsidR="00A95766" w:rsidRPr="00DA6BAB">
        <w:rPr>
          <w:rFonts w:ascii="Arial" w:hAnsi="Arial" w:cs="Arial"/>
          <w:b/>
          <w:sz w:val="22"/>
        </w:rPr>
        <w:t>a</w:t>
      </w:r>
      <w:r w:rsidRPr="00DA6BAB">
        <w:rPr>
          <w:rFonts w:ascii="Arial" w:hAnsi="Arial" w:cs="Arial"/>
          <w:b/>
          <w:sz w:val="22"/>
        </w:rPr>
        <w:t xml:space="preserve"> Wykonawc</w:t>
      </w:r>
      <w:r w:rsidR="00A95766" w:rsidRPr="00DA6BAB">
        <w:rPr>
          <w:rFonts w:ascii="Arial" w:hAnsi="Arial" w:cs="Arial"/>
          <w:b/>
          <w:sz w:val="22"/>
        </w:rPr>
        <w:t>y</w:t>
      </w:r>
      <w:r w:rsidRPr="00DA6BAB">
        <w:rPr>
          <w:rFonts w:ascii="Arial" w:hAnsi="Arial" w:cs="Arial"/>
          <w:b/>
          <w:sz w:val="22"/>
        </w:rPr>
        <w:t>, któr</w:t>
      </w:r>
      <w:r w:rsidR="00A95766" w:rsidRPr="00DA6BAB">
        <w:rPr>
          <w:rFonts w:ascii="Arial" w:hAnsi="Arial" w:cs="Arial"/>
          <w:b/>
          <w:sz w:val="22"/>
        </w:rPr>
        <w:t>ego</w:t>
      </w:r>
      <w:r w:rsidRPr="00DA6BAB">
        <w:rPr>
          <w:rFonts w:ascii="Arial" w:hAnsi="Arial" w:cs="Arial"/>
          <w:b/>
          <w:sz w:val="22"/>
        </w:rPr>
        <w:t xml:space="preserve"> ofert</w:t>
      </w:r>
      <w:r w:rsidR="00A95766" w:rsidRPr="00DA6BAB">
        <w:rPr>
          <w:rFonts w:ascii="Arial" w:hAnsi="Arial" w:cs="Arial"/>
          <w:b/>
          <w:sz w:val="22"/>
        </w:rPr>
        <w:t>ę</w:t>
      </w:r>
      <w:r w:rsidRPr="00DA6BAB">
        <w:rPr>
          <w:rFonts w:ascii="Arial" w:hAnsi="Arial" w:cs="Arial"/>
          <w:b/>
          <w:sz w:val="22"/>
        </w:rPr>
        <w:t xml:space="preserve"> wybrano. </w:t>
      </w:r>
    </w:p>
    <w:p w14:paraId="13A04206" w14:textId="77777777" w:rsidR="00C82020" w:rsidRDefault="00C82020" w:rsidP="00DA6BAB">
      <w:pPr>
        <w:pStyle w:val="pkt"/>
        <w:spacing w:before="0" w:after="0" w:line="360" w:lineRule="auto"/>
        <w:ind w:left="0" w:firstLine="426"/>
        <w:rPr>
          <w:rFonts w:cs="Calibri"/>
          <w:color w:val="000000"/>
        </w:rPr>
      </w:pPr>
      <w:r w:rsidRPr="00065F2A">
        <w:rPr>
          <w:rFonts w:cs="Calibri"/>
          <w:color w:val="000000"/>
        </w:rPr>
        <w:t>Prze</w:t>
      </w:r>
      <w:r>
        <w:rPr>
          <w:rFonts w:cs="Calibri"/>
          <w:color w:val="000000"/>
        </w:rPr>
        <w:t>d</w:t>
      </w:r>
      <w:r w:rsidRPr="00065F2A">
        <w:rPr>
          <w:rFonts w:cs="Calibri"/>
          <w:color w:val="000000"/>
        </w:rPr>
        <w:t>siębiorstwo Usługowe Hetman Sp. z o.o</w:t>
      </w:r>
      <w:r>
        <w:rPr>
          <w:rFonts w:cs="Calibri"/>
          <w:color w:val="000000"/>
        </w:rPr>
        <w:t xml:space="preserve">, </w:t>
      </w:r>
    </w:p>
    <w:p w14:paraId="612C1E96" w14:textId="4A900F1A" w:rsidR="00DA6BAB" w:rsidRPr="00DA6BAB" w:rsidRDefault="00C82020" w:rsidP="00DA6BAB">
      <w:pPr>
        <w:pStyle w:val="pkt"/>
        <w:spacing w:before="0" w:after="0" w:line="360" w:lineRule="auto"/>
        <w:ind w:left="0" w:firstLine="426"/>
        <w:rPr>
          <w:rStyle w:val="xbe"/>
          <w:rFonts w:ascii="Arial" w:hAnsi="Arial" w:cs="Arial"/>
          <w:sz w:val="22"/>
          <w:szCs w:val="22"/>
        </w:rPr>
      </w:pPr>
      <w:r>
        <w:rPr>
          <w:rFonts w:cs="Calibri"/>
          <w:color w:val="000000"/>
        </w:rPr>
        <w:t>Al. Krakowska 110/114, 000-971 Warszawa</w:t>
      </w:r>
    </w:p>
    <w:p w14:paraId="749E438B" w14:textId="77777777" w:rsidR="00ED66BE" w:rsidRPr="00DA6BAB" w:rsidRDefault="00ED66BE" w:rsidP="00DA6BAB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hanging="780"/>
        <w:jc w:val="both"/>
        <w:rPr>
          <w:rFonts w:ascii="Arial" w:hAnsi="Arial" w:cs="Arial"/>
          <w:b/>
          <w:sz w:val="22"/>
        </w:rPr>
      </w:pPr>
      <w:r w:rsidRPr="00DA6BAB">
        <w:rPr>
          <w:rFonts w:ascii="Arial" w:hAnsi="Arial" w:cs="Arial"/>
          <w:b/>
          <w:sz w:val="22"/>
        </w:rPr>
        <w:t>Uzasadnienie faktyczne i prawne wyboru najkorzystniejszej oferty.</w:t>
      </w:r>
    </w:p>
    <w:p w14:paraId="769230A4" w14:textId="77777777" w:rsidR="00ED66BE" w:rsidRPr="00DA6BAB" w:rsidRDefault="00ED66BE" w:rsidP="00DA6BAB">
      <w:pPr>
        <w:pStyle w:val="Akapitzlist"/>
        <w:tabs>
          <w:tab w:val="left" w:pos="426"/>
        </w:tabs>
        <w:spacing w:after="0" w:line="360" w:lineRule="auto"/>
        <w:ind w:left="780"/>
        <w:jc w:val="both"/>
        <w:rPr>
          <w:rFonts w:ascii="Arial" w:hAnsi="Arial" w:cs="Arial"/>
          <w:b/>
          <w:sz w:val="22"/>
        </w:rPr>
      </w:pPr>
    </w:p>
    <w:p w14:paraId="6160FB3D" w14:textId="77777777" w:rsidR="00ED66BE" w:rsidRPr="00DA6BAB" w:rsidRDefault="00ED66BE" w:rsidP="00DA6BAB">
      <w:pPr>
        <w:pStyle w:val="Akapitzlist"/>
        <w:spacing w:before="120" w:after="120" w:line="360" w:lineRule="auto"/>
        <w:ind w:left="426"/>
        <w:jc w:val="both"/>
        <w:rPr>
          <w:rFonts w:ascii="Arial" w:hAnsi="Arial" w:cs="Arial"/>
          <w:sz w:val="22"/>
        </w:rPr>
      </w:pPr>
      <w:r w:rsidRPr="00DA6BAB">
        <w:rPr>
          <w:rFonts w:ascii="Arial" w:hAnsi="Arial" w:cs="Arial"/>
          <w:sz w:val="22"/>
        </w:rPr>
        <w:t>Zamawiający wybiera ofertę najkorzystniejszą na podstawie kryteri</w:t>
      </w:r>
      <w:r w:rsidR="00A95766" w:rsidRPr="00DA6BAB">
        <w:rPr>
          <w:rFonts w:ascii="Arial" w:hAnsi="Arial" w:cs="Arial"/>
          <w:sz w:val="22"/>
        </w:rPr>
        <w:t>um</w:t>
      </w:r>
      <w:r w:rsidRPr="00DA6BAB">
        <w:rPr>
          <w:rFonts w:ascii="Arial" w:hAnsi="Arial" w:cs="Arial"/>
          <w:sz w:val="22"/>
        </w:rPr>
        <w:t xml:space="preserve"> oceny ofert określon</w:t>
      </w:r>
      <w:r w:rsidR="00A95766" w:rsidRPr="00DA6BAB">
        <w:rPr>
          <w:rFonts w:ascii="Arial" w:hAnsi="Arial" w:cs="Arial"/>
          <w:sz w:val="22"/>
        </w:rPr>
        <w:t xml:space="preserve">ego </w:t>
      </w:r>
      <w:r w:rsidRPr="00DA6BAB">
        <w:rPr>
          <w:rFonts w:ascii="Arial" w:hAnsi="Arial" w:cs="Arial"/>
          <w:sz w:val="22"/>
        </w:rPr>
        <w:t xml:space="preserve"> w </w:t>
      </w:r>
      <w:r w:rsidR="008C5E66" w:rsidRPr="00DA6BAB">
        <w:rPr>
          <w:rFonts w:ascii="Arial" w:hAnsi="Arial" w:cs="Arial"/>
          <w:sz w:val="22"/>
        </w:rPr>
        <w:t>pkt 7 zapytania ofertowego.</w:t>
      </w:r>
      <w:r w:rsidR="00A95766" w:rsidRPr="00DA6BAB">
        <w:rPr>
          <w:rFonts w:ascii="Arial" w:hAnsi="Arial" w:cs="Arial"/>
          <w:sz w:val="22"/>
        </w:rPr>
        <w:t>.</w:t>
      </w:r>
    </w:p>
    <w:p w14:paraId="60933025" w14:textId="77777777" w:rsidR="008C5E66" w:rsidRPr="00DA6BAB" w:rsidRDefault="008C5E66" w:rsidP="00DA6BA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Arial" w:hAnsi="Arial" w:cs="Arial"/>
          <w:sz w:val="22"/>
        </w:rPr>
      </w:pPr>
    </w:p>
    <w:p w14:paraId="09AAE53E" w14:textId="77777777" w:rsidR="008C5E66" w:rsidRPr="00DA6BAB" w:rsidRDefault="008C5E66" w:rsidP="00DA6BAB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Arial" w:eastAsia="Calibri" w:hAnsi="Arial" w:cs="Arial"/>
          <w:sz w:val="22"/>
        </w:rPr>
      </w:pPr>
      <w:r w:rsidRPr="00DA6BAB">
        <w:rPr>
          <w:rFonts w:ascii="Arial" w:eastAsia="Calibri" w:hAnsi="Arial" w:cs="Arial"/>
          <w:sz w:val="22"/>
        </w:rPr>
        <w:t xml:space="preserve">Zamawiający wybiera ofertę najkorzystniejszą na podstawie kryterium oceny ofert określonego w  </w:t>
      </w:r>
      <w:r w:rsidR="00022206">
        <w:rPr>
          <w:rFonts w:ascii="Arial" w:eastAsia="Calibri" w:hAnsi="Arial" w:cs="Arial"/>
          <w:sz w:val="22"/>
        </w:rPr>
        <w:t>zapytaniu ofertowym</w:t>
      </w:r>
      <w:r w:rsidRPr="00DA6BAB">
        <w:rPr>
          <w:rFonts w:ascii="Arial" w:eastAsia="Calibri" w:hAnsi="Arial" w:cs="Arial"/>
          <w:sz w:val="22"/>
        </w:rPr>
        <w:t xml:space="preserve">. Jeżeli cena jest jedynym kryterium oceny ofert, przez najkorzystniejszą ofertę należy rozumieć ofertę z najniższą ceną. Zamawiający wybrał ofertę z najniższą ceną. </w:t>
      </w:r>
    </w:p>
    <w:p w14:paraId="7C294147" w14:textId="77777777" w:rsidR="008C5E66" w:rsidRPr="00DA6BAB" w:rsidRDefault="00ED66BE" w:rsidP="00022206">
      <w:pPr>
        <w:pStyle w:val="pkt"/>
        <w:autoSpaceDE w:val="0"/>
        <w:autoSpaceDN w:val="0"/>
        <w:spacing w:before="100" w:beforeAutospacing="1" w:after="100" w:afterAutospacing="1" w:line="360" w:lineRule="auto"/>
        <w:ind w:left="284" w:firstLine="0"/>
        <w:rPr>
          <w:rStyle w:val="normalnychar"/>
          <w:rFonts w:ascii="Arial" w:hAnsi="Arial" w:cs="Arial"/>
          <w:b/>
          <w:bCs/>
          <w:color w:val="000000"/>
          <w:sz w:val="22"/>
          <w:szCs w:val="22"/>
        </w:rPr>
      </w:pPr>
      <w:r w:rsidRPr="00DA6BAB">
        <w:rPr>
          <w:rFonts w:ascii="Arial" w:hAnsi="Arial" w:cs="Arial"/>
          <w:sz w:val="22"/>
          <w:szCs w:val="22"/>
        </w:rPr>
        <w:t>Zgodnie z pkt</w:t>
      </w:r>
      <w:r w:rsidR="008C5E66" w:rsidRPr="00DA6BAB">
        <w:rPr>
          <w:rFonts w:ascii="Arial" w:hAnsi="Arial" w:cs="Arial"/>
          <w:sz w:val="22"/>
          <w:szCs w:val="22"/>
        </w:rPr>
        <w:t xml:space="preserve"> </w:t>
      </w:r>
      <w:r w:rsidR="008C5E66" w:rsidRPr="00022206">
        <w:rPr>
          <w:rFonts w:ascii="Arial" w:hAnsi="Arial" w:cs="Arial"/>
          <w:sz w:val="22"/>
          <w:szCs w:val="22"/>
        </w:rPr>
        <w:t xml:space="preserve">7 </w:t>
      </w:r>
      <w:r w:rsidR="00022206">
        <w:rPr>
          <w:rFonts w:ascii="Arial" w:hAnsi="Arial" w:cs="Arial"/>
          <w:sz w:val="22"/>
          <w:szCs w:val="22"/>
        </w:rPr>
        <w:t xml:space="preserve">Zapytania ofertowego </w:t>
      </w:r>
      <w:r w:rsidR="008C5E66" w:rsidRPr="00022206">
        <w:rPr>
          <w:rFonts w:ascii="Arial" w:hAnsi="Arial" w:cs="Arial"/>
          <w:sz w:val="22"/>
          <w:szCs w:val="22"/>
        </w:rPr>
        <w:t>(</w:t>
      </w:r>
      <w:r w:rsidR="008C5E66" w:rsidRPr="00022206">
        <w:rPr>
          <w:rStyle w:val="normalnychar"/>
          <w:rFonts w:ascii="Arial" w:hAnsi="Arial" w:cs="Arial"/>
          <w:bCs/>
          <w:color w:val="000000"/>
          <w:sz w:val="22"/>
          <w:szCs w:val="22"/>
        </w:rPr>
        <w:t>Kryteria oceny ofert)</w:t>
      </w:r>
      <w:r w:rsidR="008C5E66" w:rsidRPr="00DA6BAB">
        <w:rPr>
          <w:rStyle w:val="normalny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C5E66" w:rsidRPr="00DA6BAB">
        <w:rPr>
          <w:rFonts w:ascii="Arial" w:hAnsi="Arial" w:cs="Arial"/>
          <w:sz w:val="22"/>
          <w:szCs w:val="22"/>
        </w:rPr>
        <w:t>Zamawiający kierował się kryterium Ceny - znaczenie kryterium – 100 pkt</w:t>
      </w:r>
    </w:p>
    <w:p w14:paraId="55BA451E" w14:textId="77777777" w:rsidR="00ED66BE" w:rsidRPr="00DA6BAB" w:rsidRDefault="00ED66BE" w:rsidP="00DA6BAB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2"/>
        </w:rPr>
      </w:pPr>
    </w:p>
    <w:p w14:paraId="65FA6158" w14:textId="77777777" w:rsidR="008C5E66" w:rsidRDefault="008C5E66" w:rsidP="00DA6BAB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780"/>
        <w:jc w:val="both"/>
        <w:rPr>
          <w:rFonts w:ascii="Arial" w:hAnsi="Arial" w:cs="Arial"/>
          <w:b/>
          <w:sz w:val="22"/>
        </w:rPr>
      </w:pPr>
      <w:r w:rsidRPr="00DA6BAB">
        <w:rPr>
          <w:rFonts w:ascii="Arial" w:hAnsi="Arial" w:cs="Arial"/>
          <w:b/>
          <w:iCs/>
          <w:sz w:val="22"/>
          <w:lang w:eastAsia="pl-PL"/>
        </w:rPr>
        <w:t>Informacja o W</w:t>
      </w:r>
      <w:r w:rsidRPr="00DA6BAB">
        <w:rPr>
          <w:rFonts w:ascii="Arial" w:hAnsi="Arial" w:cs="Arial"/>
          <w:b/>
          <w:sz w:val="22"/>
        </w:rPr>
        <w:t xml:space="preserve">ykonawcach, których oferty zostały odrzucone. </w:t>
      </w:r>
    </w:p>
    <w:p w14:paraId="517557D1" w14:textId="77777777" w:rsidR="00022206" w:rsidRPr="00DA6BAB" w:rsidRDefault="00022206" w:rsidP="00022206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b/>
          <w:sz w:val="22"/>
        </w:rPr>
      </w:pPr>
    </w:p>
    <w:p w14:paraId="40B7B8E1" w14:textId="77777777" w:rsidR="00C82020" w:rsidRDefault="008C5E66" w:rsidP="00DA6BAB">
      <w:pPr>
        <w:pStyle w:val="Default"/>
        <w:spacing w:line="360" w:lineRule="auto"/>
        <w:ind w:left="284" w:hanging="284"/>
        <w:jc w:val="both"/>
        <w:rPr>
          <w:rFonts w:cs="Calibri"/>
        </w:rPr>
      </w:pPr>
      <w:r w:rsidRPr="00DA6BAB">
        <w:rPr>
          <w:rFonts w:ascii="Arial" w:hAnsi="Arial" w:cs="Arial"/>
          <w:sz w:val="22"/>
          <w:szCs w:val="22"/>
        </w:rPr>
        <w:t xml:space="preserve">Wykonawca </w:t>
      </w:r>
      <w:r w:rsidR="00DA6BAB" w:rsidRPr="00DA6BAB">
        <w:rPr>
          <w:rFonts w:ascii="Arial" w:hAnsi="Arial" w:cs="Arial"/>
          <w:sz w:val="22"/>
          <w:szCs w:val="22"/>
        </w:rPr>
        <w:t xml:space="preserve">- </w:t>
      </w:r>
      <w:r w:rsidRPr="00DA6BAB">
        <w:rPr>
          <w:rFonts w:ascii="Arial" w:hAnsi="Arial" w:cs="Arial"/>
          <w:sz w:val="22"/>
          <w:szCs w:val="22"/>
        </w:rPr>
        <w:t xml:space="preserve"> </w:t>
      </w:r>
      <w:r w:rsidR="00DA6BAB" w:rsidRPr="00DA6BAB">
        <w:rPr>
          <w:rFonts w:ascii="Arial" w:hAnsi="Arial" w:cs="Arial"/>
          <w:sz w:val="22"/>
          <w:szCs w:val="22"/>
        </w:rPr>
        <w:t>Miejskie Przedsiębiorstwo Oczyszczania w m.st. Warszawie,</w:t>
      </w:r>
      <w:r w:rsidR="00C82020" w:rsidRPr="00C82020">
        <w:rPr>
          <w:rFonts w:cs="Calibri"/>
        </w:rPr>
        <w:t xml:space="preserve"> </w:t>
      </w:r>
    </w:p>
    <w:p w14:paraId="1DB6C784" w14:textId="209CF6E0" w:rsidR="008C5E66" w:rsidRPr="00DA6BAB" w:rsidRDefault="00C82020" w:rsidP="00DA6BAB">
      <w:pPr>
        <w:pStyle w:val="Default"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Calibri"/>
        </w:rPr>
        <w:t>ul.</w:t>
      </w:r>
      <w:r>
        <w:rPr>
          <w:rFonts w:cs="Calibri"/>
        </w:rPr>
        <w:t xml:space="preserve"> </w:t>
      </w:r>
      <w:r>
        <w:rPr>
          <w:rFonts w:cs="Calibri"/>
        </w:rPr>
        <w:t>Obozowa 43,</w:t>
      </w:r>
      <w:r>
        <w:rPr>
          <w:rFonts w:cs="Calibri"/>
        </w:rPr>
        <w:t xml:space="preserve"> </w:t>
      </w:r>
      <w:r>
        <w:rPr>
          <w:rFonts w:cs="Calibri"/>
        </w:rPr>
        <w:t>01-161 Warszawa</w:t>
      </w:r>
      <w:r w:rsidRPr="00DA6BAB">
        <w:rPr>
          <w:rFonts w:ascii="Arial" w:hAnsi="Arial" w:cs="Arial"/>
          <w:sz w:val="22"/>
          <w:szCs w:val="22"/>
        </w:rPr>
        <w:t xml:space="preserve"> </w:t>
      </w:r>
      <w:r w:rsidR="008C5E66" w:rsidRPr="00DA6BAB">
        <w:rPr>
          <w:rFonts w:ascii="Arial" w:hAnsi="Arial" w:cs="Arial"/>
          <w:sz w:val="22"/>
          <w:szCs w:val="22"/>
        </w:rPr>
        <w:t xml:space="preserve">nie wycenił </w:t>
      </w:r>
      <w:r w:rsidR="00DA6BAB" w:rsidRPr="00DA6BAB">
        <w:rPr>
          <w:rFonts w:ascii="Arial" w:hAnsi="Arial" w:cs="Arial"/>
          <w:sz w:val="22"/>
          <w:szCs w:val="22"/>
        </w:rPr>
        <w:t>odpadów poremontowych</w:t>
      </w:r>
      <w:r>
        <w:rPr>
          <w:rFonts w:ascii="Arial" w:hAnsi="Arial" w:cs="Arial"/>
          <w:sz w:val="22"/>
          <w:szCs w:val="22"/>
        </w:rPr>
        <w:t>.</w:t>
      </w:r>
    </w:p>
    <w:p w14:paraId="0810DD96" w14:textId="77777777" w:rsidR="008C5E66" w:rsidRPr="00DA6BAB" w:rsidRDefault="008C5E66" w:rsidP="00DA6BAB">
      <w:pPr>
        <w:spacing w:before="120" w:after="120" w:line="360" w:lineRule="auto"/>
        <w:jc w:val="both"/>
        <w:rPr>
          <w:rFonts w:ascii="Arial" w:hAnsi="Arial" w:cs="Arial"/>
          <w:bCs/>
          <w:sz w:val="22"/>
        </w:rPr>
      </w:pPr>
      <w:r w:rsidRPr="00DA6BAB">
        <w:rPr>
          <w:rFonts w:ascii="Arial" w:hAnsi="Arial" w:cs="Arial"/>
          <w:sz w:val="22"/>
        </w:rPr>
        <w:t xml:space="preserve">Oferta Wykonawcy nie odpowiada w pełni przedmiotowi zamówienia, nie zapewniając jego realizacji w całości, zgodnie z wymogami Zamawiającego. </w:t>
      </w:r>
      <w:r w:rsidRPr="00DA6BAB">
        <w:rPr>
          <w:rFonts w:ascii="Arial" w:hAnsi="Arial" w:cs="Arial"/>
          <w:bCs/>
          <w:sz w:val="22"/>
        </w:rPr>
        <w:t xml:space="preserve">Brak wyceny w/w produktu w ofercie Wykonawcy powoduje niezgodność treści oferty z treścią </w:t>
      </w:r>
      <w:r w:rsidR="00DA6BAB" w:rsidRPr="00DA6BAB">
        <w:rPr>
          <w:rFonts w:ascii="Arial" w:hAnsi="Arial" w:cs="Arial"/>
          <w:bCs/>
          <w:sz w:val="22"/>
        </w:rPr>
        <w:t>Zapytania ofertowego</w:t>
      </w:r>
      <w:r w:rsidR="00022206">
        <w:rPr>
          <w:rFonts w:ascii="Arial" w:hAnsi="Arial" w:cs="Arial"/>
          <w:bCs/>
          <w:sz w:val="22"/>
        </w:rPr>
        <w:t xml:space="preserve">, oferta podlega odrzuceniu. </w:t>
      </w:r>
      <w:r w:rsidR="00DA6BAB" w:rsidRPr="00DA6BAB">
        <w:rPr>
          <w:rFonts w:ascii="Arial" w:hAnsi="Arial" w:cs="Arial"/>
          <w:bCs/>
          <w:sz w:val="22"/>
        </w:rPr>
        <w:t xml:space="preserve"> </w:t>
      </w:r>
      <w:r w:rsidRPr="00DA6BAB">
        <w:rPr>
          <w:rFonts w:ascii="Arial" w:hAnsi="Arial" w:cs="Arial"/>
          <w:bCs/>
          <w:sz w:val="22"/>
        </w:rPr>
        <w:t xml:space="preserve"> </w:t>
      </w:r>
    </w:p>
    <w:p w14:paraId="0A1173AD" w14:textId="77777777" w:rsidR="00DA6BAB" w:rsidRPr="00DA6BAB" w:rsidRDefault="00DA6BAB" w:rsidP="00DA6BAB">
      <w:pPr>
        <w:spacing w:before="120" w:after="120" w:line="360" w:lineRule="auto"/>
        <w:jc w:val="both"/>
        <w:rPr>
          <w:rFonts w:ascii="Arial" w:hAnsi="Arial" w:cs="Arial"/>
          <w:bCs/>
          <w:sz w:val="22"/>
        </w:rPr>
      </w:pPr>
    </w:p>
    <w:p w14:paraId="5A8F5F74" w14:textId="77777777" w:rsidR="008C5E66" w:rsidRPr="00DA6BAB" w:rsidRDefault="008C5E66" w:rsidP="00DA6BAB">
      <w:pPr>
        <w:spacing w:after="0" w:line="360" w:lineRule="auto"/>
        <w:jc w:val="both"/>
        <w:rPr>
          <w:rFonts w:ascii="Arial" w:hAnsi="Arial" w:cs="Arial"/>
          <w:sz w:val="22"/>
        </w:rPr>
      </w:pPr>
    </w:p>
    <w:p w14:paraId="494DDA67" w14:textId="77777777" w:rsidR="00ED66BE" w:rsidRPr="00DA6BAB" w:rsidRDefault="00ED66BE" w:rsidP="00DA6BAB">
      <w:pPr>
        <w:tabs>
          <w:tab w:val="left" w:pos="7920"/>
        </w:tabs>
        <w:spacing w:after="0" w:line="360" w:lineRule="auto"/>
        <w:jc w:val="right"/>
        <w:rPr>
          <w:rFonts w:ascii="Arial" w:hAnsi="Arial" w:cs="Arial"/>
          <w:sz w:val="22"/>
        </w:rPr>
      </w:pPr>
    </w:p>
    <w:sectPr w:rsidR="00ED66BE" w:rsidRPr="00DA6BAB" w:rsidSect="004A5E9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86DA" w14:textId="77777777" w:rsidR="00003410" w:rsidRDefault="00003410" w:rsidP="00836BE7">
      <w:pPr>
        <w:spacing w:after="0" w:line="240" w:lineRule="auto"/>
      </w:pPr>
      <w:r>
        <w:separator/>
      </w:r>
    </w:p>
  </w:endnote>
  <w:endnote w:type="continuationSeparator" w:id="0">
    <w:p w14:paraId="3AC0F33C" w14:textId="77777777" w:rsidR="00003410" w:rsidRDefault="00003410" w:rsidP="008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424866"/>
      <w:docPartObj>
        <w:docPartGallery w:val="Page Numbers (Bottom of Page)"/>
        <w:docPartUnique/>
      </w:docPartObj>
    </w:sdtPr>
    <w:sdtEndPr/>
    <w:sdtContent>
      <w:p w14:paraId="124020C0" w14:textId="77777777" w:rsidR="00D625D0" w:rsidRDefault="00D625D0">
        <w:pPr>
          <w:pStyle w:val="Stopka"/>
          <w:jc w:val="right"/>
        </w:pPr>
      </w:p>
      <w:p w14:paraId="41352E5B" w14:textId="77777777" w:rsidR="00906F99" w:rsidRDefault="00C82020">
        <w:pPr>
          <w:pStyle w:val="Stopka"/>
          <w:jc w:val="right"/>
        </w:pPr>
      </w:p>
    </w:sdtContent>
  </w:sdt>
  <w:p w14:paraId="30403346" w14:textId="77777777" w:rsidR="009D5FDF" w:rsidRDefault="009D5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9FFC" w14:textId="77777777" w:rsidR="00A95766" w:rsidRDefault="00A95766">
    <w:pPr>
      <w:pStyle w:val="Stopka"/>
    </w:pPr>
  </w:p>
  <w:p w14:paraId="640D719E" w14:textId="77777777" w:rsidR="009D5FDF" w:rsidRPr="009D5FDF" w:rsidRDefault="009D5FDF" w:rsidP="009D5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B8B7" w14:textId="77777777" w:rsidR="00003410" w:rsidRDefault="00003410" w:rsidP="00836BE7">
      <w:pPr>
        <w:spacing w:after="0" w:line="240" w:lineRule="auto"/>
      </w:pPr>
      <w:r>
        <w:separator/>
      </w:r>
    </w:p>
  </w:footnote>
  <w:footnote w:type="continuationSeparator" w:id="0">
    <w:p w14:paraId="5E63BF22" w14:textId="77777777" w:rsidR="00003410" w:rsidRDefault="00003410" w:rsidP="0083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7" w:type="dxa"/>
      <w:tblInd w:w="-557" w:type="dxa"/>
      <w:tblBorders>
        <w:bottom w:val="single" w:sz="12" w:space="0" w:color="05024A"/>
      </w:tblBorders>
      <w:tblLook w:val="04A0" w:firstRow="1" w:lastRow="0" w:firstColumn="1" w:lastColumn="0" w:noHBand="0" w:noVBand="1"/>
    </w:tblPr>
    <w:tblGrid>
      <w:gridCol w:w="2968"/>
      <w:gridCol w:w="7209"/>
    </w:tblGrid>
    <w:tr w:rsidR="00D74867" w:rsidRPr="00AE30BC" w14:paraId="215CBD5C" w14:textId="77777777" w:rsidTr="004A5E9B">
      <w:trPr>
        <w:cantSplit/>
        <w:trHeight w:val="1784"/>
      </w:trPr>
      <w:tc>
        <w:tcPr>
          <w:tcW w:w="2968" w:type="dxa"/>
          <w:tcBorders>
            <w:bottom w:val="single" w:sz="12" w:space="0" w:color="05024A"/>
          </w:tcBorders>
          <w:vAlign w:val="center"/>
        </w:tcPr>
        <w:p w14:paraId="3CCA62EA" w14:textId="77777777" w:rsidR="00D74867" w:rsidRPr="00781F76" w:rsidRDefault="00922B64" w:rsidP="00E211EC">
          <w:pPr>
            <w:pStyle w:val="Nagwek"/>
            <w:jc w:val="center"/>
            <w:rPr>
              <w:color w:val="1F497D"/>
            </w:rPr>
          </w:pPr>
          <w:r w:rsidRPr="00922B64">
            <w:rPr>
              <w:noProof/>
              <w:color w:val="1F497D"/>
              <w:lang w:eastAsia="pl-PL"/>
            </w:rPr>
            <w:drawing>
              <wp:inline distT="0" distB="0" distL="0" distR="0" wp14:anchorId="382CEE10" wp14:editId="2EB5A398">
                <wp:extent cx="1495425" cy="701326"/>
                <wp:effectExtent l="19050" t="0" r="9525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44" cy="704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9" w:type="dxa"/>
          <w:tcBorders>
            <w:bottom w:val="single" w:sz="12" w:space="0" w:color="05024A"/>
          </w:tcBorders>
        </w:tcPr>
        <w:p w14:paraId="3B417B1B" w14:textId="77777777" w:rsidR="00D74867" w:rsidRPr="00C163DB" w:rsidRDefault="00D74867" w:rsidP="00D74867">
          <w:pPr>
            <w:pStyle w:val="NagwekMj"/>
            <w:jc w:val="both"/>
            <w:rPr>
              <w:rFonts w:ascii="Arial" w:hAnsi="Arial" w:cs="Arial"/>
              <w:b/>
              <w:color w:val="05024A"/>
              <w:spacing w:val="130"/>
              <w:sz w:val="23"/>
              <w:szCs w:val="23"/>
            </w:rPr>
          </w:pPr>
          <w:r w:rsidRPr="00C163DB">
            <w:rPr>
              <w:rFonts w:ascii="Arial" w:hAnsi="Arial" w:cs="Arial"/>
              <w:b/>
              <w:color w:val="05024A"/>
              <w:spacing w:val="130"/>
              <w:sz w:val="23"/>
              <w:szCs w:val="23"/>
            </w:rPr>
            <w:t>INSTYTUT BIOCYBERNETYKI</w:t>
          </w:r>
        </w:p>
        <w:p w14:paraId="5A1C9B51" w14:textId="77777777" w:rsidR="00D74867" w:rsidRPr="00C163DB" w:rsidRDefault="00D74867" w:rsidP="00D74867">
          <w:pPr>
            <w:pStyle w:val="NagwekMj"/>
            <w:jc w:val="both"/>
            <w:rPr>
              <w:rFonts w:ascii="Arial" w:hAnsi="Arial" w:cs="Arial"/>
              <w:b/>
              <w:color w:val="05024A"/>
              <w:spacing w:val="114"/>
              <w:sz w:val="23"/>
              <w:szCs w:val="23"/>
            </w:rPr>
          </w:pPr>
          <w:r w:rsidRPr="00C163DB">
            <w:rPr>
              <w:rFonts w:ascii="Arial" w:hAnsi="Arial" w:cs="Arial"/>
              <w:b/>
              <w:color w:val="05024A"/>
              <w:spacing w:val="114"/>
              <w:sz w:val="23"/>
              <w:szCs w:val="23"/>
            </w:rPr>
            <w:t>I INŻYNIERII BIOMEDYCZNEJ</w:t>
          </w:r>
        </w:p>
        <w:p w14:paraId="167F4A78" w14:textId="77777777" w:rsidR="00D74867" w:rsidRPr="00C163DB" w:rsidRDefault="00D74867" w:rsidP="00D74867">
          <w:pPr>
            <w:pStyle w:val="Nagwek"/>
            <w:rPr>
              <w:rFonts w:ascii="Verdana" w:hAnsi="Verdana"/>
              <w:color w:val="05024A"/>
              <w:sz w:val="19"/>
              <w:szCs w:val="19"/>
            </w:rPr>
          </w:pPr>
          <w:r w:rsidRPr="00C163DB">
            <w:rPr>
              <w:rFonts w:ascii="Verdana" w:hAnsi="Verdana"/>
              <w:color w:val="05024A"/>
              <w:sz w:val="19"/>
              <w:szCs w:val="19"/>
            </w:rPr>
            <w:t>im. Macieja NAŁĘCZA</w:t>
          </w:r>
        </w:p>
        <w:p w14:paraId="2C58A17B" w14:textId="77777777" w:rsidR="00D74867" w:rsidRPr="00C163DB" w:rsidRDefault="00D74867" w:rsidP="00D74867">
          <w:pPr>
            <w:pStyle w:val="Nagwek"/>
            <w:rPr>
              <w:rFonts w:ascii="Verdana" w:hAnsi="Verdana"/>
              <w:sz w:val="19"/>
              <w:szCs w:val="19"/>
              <w:lang w:val="en-US"/>
            </w:rPr>
          </w:pPr>
          <w:r w:rsidRPr="00C163DB">
            <w:rPr>
              <w:rFonts w:ascii="Verdana" w:hAnsi="Verdana"/>
              <w:sz w:val="19"/>
              <w:szCs w:val="19"/>
              <w:lang w:val="en-US"/>
            </w:rPr>
            <w:t>POLSKIEJ AKADEMII NAUK</w:t>
          </w:r>
        </w:p>
        <w:p w14:paraId="5F37B4E3" w14:textId="77777777" w:rsidR="00D74867" w:rsidRPr="006A0456" w:rsidRDefault="00D74867" w:rsidP="006A0456">
          <w:pPr>
            <w:pStyle w:val="Nagwek"/>
            <w:spacing w:before="160"/>
            <w:rPr>
              <w:rFonts w:ascii="Verdana" w:hAnsi="Verdana"/>
              <w:color w:val="05024A"/>
              <w:spacing w:val="-2"/>
              <w:sz w:val="17"/>
              <w:szCs w:val="17"/>
              <w:lang w:val="en-US"/>
            </w:rPr>
          </w:pPr>
          <w:r w:rsidRPr="006A0456">
            <w:rPr>
              <w:rFonts w:ascii="Verdana" w:hAnsi="Verdana"/>
              <w:color w:val="05024A"/>
              <w:spacing w:val="-2"/>
              <w:sz w:val="17"/>
              <w:szCs w:val="17"/>
              <w:lang w:val="en-US"/>
            </w:rPr>
            <w:t>NALECZ INSTITUTE OF BIOCYBERNETICS AND BIOMEDICAL ENGINEERING</w:t>
          </w:r>
        </w:p>
        <w:p w14:paraId="7723540F" w14:textId="77777777" w:rsidR="00D74867" w:rsidRPr="006A0456" w:rsidRDefault="00D74867" w:rsidP="003261CD">
          <w:pPr>
            <w:pStyle w:val="Nagwek"/>
            <w:rPr>
              <w:color w:val="05024A"/>
              <w:lang w:val="en-US"/>
            </w:rPr>
          </w:pPr>
          <w:r w:rsidRPr="00D014A0">
            <w:rPr>
              <w:rFonts w:ascii="Verdana" w:hAnsi="Verdana"/>
              <w:sz w:val="17"/>
              <w:szCs w:val="17"/>
              <w:lang w:val="en-US"/>
            </w:rPr>
            <w:t>POLISH ACADEM</w:t>
          </w:r>
          <w:r>
            <w:rPr>
              <w:rFonts w:ascii="Verdana" w:hAnsi="Verdana"/>
              <w:sz w:val="17"/>
              <w:szCs w:val="17"/>
              <w:lang w:val="en-US"/>
            </w:rPr>
            <w:t>Y</w:t>
          </w:r>
          <w:r w:rsidRPr="00D014A0">
            <w:rPr>
              <w:rFonts w:ascii="Verdana" w:hAnsi="Verdana"/>
              <w:sz w:val="17"/>
              <w:szCs w:val="17"/>
              <w:lang w:val="en-US"/>
            </w:rPr>
            <w:t xml:space="preserve"> OF SCIEN</w:t>
          </w:r>
          <w:r>
            <w:rPr>
              <w:rFonts w:ascii="Verdana" w:hAnsi="Verdana"/>
              <w:sz w:val="17"/>
              <w:szCs w:val="17"/>
              <w:lang w:val="en-US"/>
            </w:rPr>
            <w:t>C</w:t>
          </w:r>
          <w:r w:rsidRPr="00D014A0">
            <w:rPr>
              <w:rFonts w:ascii="Verdana" w:hAnsi="Verdana"/>
              <w:sz w:val="17"/>
              <w:szCs w:val="17"/>
              <w:lang w:val="en-US"/>
            </w:rPr>
            <w:t>ES</w:t>
          </w:r>
        </w:p>
      </w:tc>
    </w:tr>
  </w:tbl>
  <w:p w14:paraId="7DD93A46" w14:textId="77777777" w:rsidR="00D74867" w:rsidRDefault="00D74867" w:rsidP="00316AB9">
    <w:pPr>
      <w:pStyle w:val="Nagwek"/>
      <w:rPr>
        <w:rFonts w:ascii="Verdana" w:hAnsi="Verdana"/>
        <w:spacing w:val="2"/>
        <w:sz w:val="13"/>
        <w:szCs w:val="13"/>
        <w:lang w:val="en-US"/>
      </w:rPr>
    </w:pPr>
  </w:p>
  <w:p w14:paraId="119D970E" w14:textId="77777777" w:rsidR="004A5E9B" w:rsidRPr="00153E81" w:rsidRDefault="004A5E9B" w:rsidP="00316AB9">
    <w:pPr>
      <w:pStyle w:val="Nagwek"/>
      <w:rPr>
        <w:rFonts w:ascii="Verdana" w:hAnsi="Verdana"/>
        <w:spacing w:val="2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1A2"/>
    <w:multiLevelType w:val="hybridMultilevel"/>
    <w:tmpl w:val="A16A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F6A"/>
    <w:multiLevelType w:val="hybridMultilevel"/>
    <w:tmpl w:val="2CF29E46"/>
    <w:lvl w:ilvl="0" w:tplc="8C481DA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00D56"/>
    <w:multiLevelType w:val="hybridMultilevel"/>
    <w:tmpl w:val="2182F16A"/>
    <w:lvl w:ilvl="0" w:tplc="2B0840C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344CAA"/>
    <w:multiLevelType w:val="hybridMultilevel"/>
    <w:tmpl w:val="BB46FF6A"/>
    <w:lvl w:ilvl="0" w:tplc="4D16B2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3629"/>
    <w:multiLevelType w:val="hybridMultilevel"/>
    <w:tmpl w:val="EC38DE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3132F3"/>
    <w:multiLevelType w:val="hybridMultilevel"/>
    <w:tmpl w:val="EF9A9774"/>
    <w:lvl w:ilvl="0" w:tplc="A62C94BE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830E06"/>
    <w:multiLevelType w:val="hybridMultilevel"/>
    <w:tmpl w:val="A1D85ACC"/>
    <w:lvl w:ilvl="0" w:tplc="B234EC2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0411"/>
    <w:multiLevelType w:val="hybridMultilevel"/>
    <w:tmpl w:val="44B646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F820DF"/>
    <w:multiLevelType w:val="hybridMultilevel"/>
    <w:tmpl w:val="CD70F90C"/>
    <w:lvl w:ilvl="0" w:tplc="266E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>
      <o:colormenu v:ext="edit" strokecolor="#0502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E7"/>
    <w:rsid w:val="00003410"/>
    <w:rsid w:val="00022206"/>
    <w:rsid w:val="00032476"/>
    <w:rsid w:val="0006115F"/>
    <w:rsid w:val="000716AF"/>
    <w:rsid w:val="00073975"/>
    <w:rsid w:val="00080A23"/>
    <w:rsid w:val="000879AA"/>
    <w:rsid w:val="000A196A"/>
    <w:rsid w:val="000B0419"/>
    <w:rsid w:val="000C4D6E"/>
    <w:rsid w:val="000E1B67"/>
    <w:rsid w:val="000F5D3C"/>
    <w:rsid w:val="001032AD"/>
    <w:rsid w:val="00136D9B"/>
    <w:rsid w:val="0014749C"/>
    <w:rsid w:val="00153E81"/>
    <w:rsid w:val="00157EDF"/>
    <w:rsid w:val="00162745"/>
    <w:rsid w:val="00167DBF"/>
    <w:rsid w:val="0019390A"/>
    <w:rsid w:val="00197560"/>
    <w:rsid w:val="00206686"/>
    <w:rsid w:val="00216298"/>
    <w:rsid w:val="0022128D"/>
    <w:rsid w:val="00290E49"/>
    <w:rsid w:val="00293527"/>
    <w:rsid w:val="0029511D"/>
    <w:rsid w:val="0029752E"/>
    <w:rsid w:val="002A5D7E"/>
    <w:rsid w:val="002B71EE"/>
    <w:rsid w:val="002F1DC5"/>
    <w:rsid w:val="002F3049"/>
    <w:rsid w:val="0031037C"/>
    <w:rsid w:val="00316AB9"/>
    <w:rsid w:val="00320A14"/>
    <w:rsid w:val="003210C7"/>
    <w:rsid w:val="00325513"/>
    <w:rsid w:val="003261CD"/>
    <w:rsid w:val="00345764"/>
    <w:rsid w:val="00354CBD"/>
    <w:rsid w:val="00363500"/>
    <w:rsid w:val="00382F75"/>
    <w:rsid w:val="00383D30"/>
    <w:rsid w:val="0038483A"/>
    <w:rsid w:val="00395510"/>
    <w:rsid w:val="0039692D"/>
    <w:rsid w:val="003B17AD"/>
    <w:rsid w:val="003B5DE8"/>
    <w:rsid w:val="003F0CAE"/>
    <w:rsid w:val="00402C7F"/>
    <w:rsid w:val="0040422B"/>
    <w:rsid w:val="00444ADA"/>
    <w:rsid w:val="004562EE"/>
    <w:rsid w:val="00465F1E"/>
    <w:rsid w:val="00474D44"/>
    <w:rsid w:val="004823FE"/>
    <w:rsid w:val="00482DDA"/>
    <w:rsid w:val="00497CAC"/>
    <w:rsid w:val="004A5AED"/>
    <w:rsid w:val="004A5E9B"/>
    <w:rsid w:val="004B00B7"/>
    <w:rsid w:val="004B6BAC"/>
    <w:rsid w:val="004C7C3E"/>
    <w:rsid w:val="004E4761"/>
    <w:rsid w:val="005102AC"/>
    <w:rsid w:val="00514B28"/>
    <w:rsid w:val="005604AE"/>
    <w:rsid w:val="00571EC7"/>
    <w:rsid w:val="00574397"/>
    <w:rsid w:val="00574F47"/>
    <w:rsid w:val="005770A1"/>
    <w:rsid w:val="00585EC6"/>
    <w:rsid w:val="005B6262"/>
    <w:rsid w:val="005E7351"/>
    <w:rsid w:val="00603CA4"/>
    <w:rsid w:val="006376C8"/>
    <w:rsid w:val="0065712B"/>
    <w:rsid w:val="006664EC"/>
    <w:rsid w:val="006A0456"/>
    <w:rsid w:val="006A168C"/>
    <w:rsid w:val="006C3981"/>
    <w:rsid w:val="006D1FC4"/>
    <w:rsid w:val="006E6B2D"/>
    <w:rsid w:val="006E7558"/>
    <w:rsid w:val="006F0879"/>
    <w:rsid w:val="00707620"/>
    <w:rsid w:val="007341FE"/>
    <w:rsid w:val="007952C2"/>
    <w:rsid w:val="00795FEC"/>
    <w:rsid w:val="00797A4A"/>
    <w:rsid w:val="007C178D"/>
    <w:rsid w:val="007C57AB"/>
    <w:rsid w:val="007C7B29"/>
    <w:rsid w:val="007E70B7"/>
    <w:rsid w:val="00836BE7"/>
    <w:rsid w:val="0087432A"/>
    <w:rsid w:val="008875D4"/>
    <w:rsid w:val="008B3A1D"/>
    <w:rsid w:val="008C3ABB"/>
    <w:rsid w:val="008C5E66"/>
    <w:rsid w:val="008E61B2"/>
    <w:rsid w:val="00906F99"/>
    <w:rsid w:val="009133AC"/>
    <w:rsid w:val="00920F7F"/>
    <w:rsid w:val="00922B64"/>
    <w:rsid w:val="009324AA"/>
    <w:rsid w:val="0095299D"/>
    <w:rsid w:val="009713B0"/>
    <w:rsid w:val="009869BC"/>
    <w:rsid w:val="009D5FDF"/>
    <w:rsid w:val="009E30EA"/>
    <w:rsid w:val="009F272A"/>
    <w:rsid w:val="009F307C"/>
    <w:rsid w:val="00A01E16"/>
    <w:rsid w:val="00A41031"/>
    <w:rsid w:val="00A47767"/>
    <w:rsid w:val="00A616E8"/>
    <w:rsid w:val="00A6568A"/>
    <w:rsid w:val="00A670E4"/>
    <w:rsid w:val="00A83106"/>
    <w:rsid w:val="00A95766"/>
    <w:rsid w:val="00AA5FC5"/>
    <w:rsid w:val="00AA7E47"/>
    <w:rsid w:val="00AB3613"/>
    <w:rsid w:val="00AB369A"/>
    <w:rsid w:val="00AB5A9A"/>
    <w:rsid w:val="00AD0242"/>
    <w:rsid w:val="00AD58BA"/>
    <w:rsid w:val="00AE30BC"/>
    <w:rsid w:val="00AE6743"/>
    <w:rsid w:val="00AF613A"/>
    <w:rsid w:val="00B014F1"/>
    <w:rsid w:val="00B11DB9"/>
    <w:rsid w:val="00B225E6"/>
    <w:rsid w:val="00B47A8E"/>
    <w:rsid w:val="00B56DE1"/>
    <w:rsid w:val="00B72793"/>
    <w:rsid w:val="00B95147"/>
    <w:rsid w:val="00BE24F6"/>
    <w:rsid w:val="00C1356E"/>
    <w:rsid w:val="00C163DB"/>
    <w:rsid w:val="00C17648"/>
    <w:rsid w:val="00C35288"/>
    <w:rsid w:val="00C3631C"/>
    <w:rsid w:val="00C409A9"/>
    <w:rsid w:val="00C52647"/>
    <w:rsid w:val="00C53840"/>
    <w:rsid w:val="00C57792"/>
    <w:rsid w:val="00C778C3"/>
    <w:rsid w:val="00C82020"/>
    <w:rsid w:val="00C825C1"/>
    <w:rsid w:val="00CB1586"/>
    <w:rsid w:val="00CD4CFF"/>
    <w:rsid w:val="00D625D0"/>
    <w:rsid w:val="00D74867"/>
    <w:rsid w:val="00DA6BAB"/>
    <w:rsid w:val="00DC4B2C"/>
    <w:rsid w:val="00DD0B28"/>
    <w:rsid w:val="00DD5E66"/>
    <w:rsid w:val="00DF416E"/>
    <w:rsid w:val="00E10CF6"/>
    <w:rsid w:val="00E158CC"/>
    <w:rsid w:val="00E211EC"/>
    <w:rsid w:val="00E31D50"/>
    <w:rsid w:val="00E361A8"/>
    <w:rsid w:val="00E612DF"/>
    <w:rsid w:val="00E675C3"/>
    <w:rsid w:val="00E76C2B"/>
    <w:rsid w:val="00EA33CD"/>
    <w:rsid w:val="00EB2BD3"/>
    <w:rsid w:val="00EB4510"/>
    <w:rsid w:val="00EC6791"/>
    <w:rsid w:val="00ED58A4"/>
    <w:rsid w:val="00ED66BE"/>
    <w:rsid w:val="00ED7D29"/>
    <w:rsid w:val="00EE2FB0"/>
    <w:rsid w:val="00EE365F"/>
    <w:rsid w:val="00F340B2"/>
    <w:rsid w:val="00F42163"/>
    <w:rsid w:val="00F63AED"/>
    <w:rsid w:val="00F650BD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#05024a"/>
    </o:shapedefaults>
    <o:shapelayout v:ext="edit">
      <o:idmap v:ext="edit" data="1"/>
    </o:shapelayout>
  </w:shapeDefaults>
  <w:decimalSymbol w:val=","/>
  <w:listSeparator w:val=";"/>
  <w14:docId w14:val="23EBC859"/>
  <w15:docId w15:val="{FD18429E-BCE0-4F1C-8022-11837CDD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F75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836BE7"/>
  </w:style>
  <w:style w:type="paragraph" w:customStyle="1" w:styleId="Default">
    <w:name w:val="Default"/>
    <w:rsid w:val="0083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36BE7"/>
  </w:style>
  <w:style w:type="paragraph" w:styleId="Nagwek">
    <w:name w:val="header"/>
    <w:basedOn w:val="Normalny"/>
    <w:link w:val="NagwekZnak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B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BE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00"/>
    <w:rPr>
      <w:rFonts w:ascii="Tahoma" w:hAnsi="Tahoma" w:cs="Tahoma"/>
      <w:sz w:val="16"/>
      <w:szCs w:val="16"/>
    </w:rPr>
  </w:style>
  <w:style w:type="paragraph" w:customStyle="1" w:styleId="NagwekMj">
    <w:name w:val="NagłówekMój"/>
    <w:basedOn w:val="Nagwek"/>
    <w:qFormat/>
    <w:rsid w:val="00345764"/>
    <w:rPr>
      <w:rFonts w:eastAsia="Times New Roman" w:cs="Times New Roman"/>
      <w:color w:val="1F497D"/>
      <w:spacing w:val="20"/>
      <w:szCs w:val="24"/>
      <w:lang w:eastAsia="pl-PL"/>
    </w:rPr>
  </w:style>
  <w:style w:type="paragraph" w:customStyle="1" w:styleId="Standard">
    <w:name w:val="Standard"/>
    <w:rsid w:val="000F5D3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table" w:styleId="Tabela-Siatka">
    <w:name w:val="Table Grid"/>
    <w:basedOn w:val="Standardowy"/>
    <w:uiPriority w:val="59"/>
    <w:rsid w:val="00C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076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620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707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2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20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6664E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xbe">
    <w:name w:val="_xbe"/>
    <w:basedOn w:val="Domylnaczcionkaakapitu"/>
    <w:rsid w:val="006664EC"/>
  </w:style>
  <w:style w:type="paragraph" w:styleId="Akapitzlist">
    <w:name w:val="List Paragraph"/>
    <w:basedOn w:val="Normalny"/>
    <w:uiPriority w:val="34"/>
    <w:qFormat/>
    <w:rsid w:val="00EB2BD3"/>
    <w:pPr>
      <w:ind w:left="720"/>
      <w:contextualSpacing/>
    </w:pPr>
  </w:style>
  <w:style w:type="paragraph" w:styleId="Bezodstpw">
    <w:name w:val="No Spacing"/>
    <w:uiPriority w:val="99"/>
    <w:qFormat/>
    <w:rsid w:val="009D5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19390A"/>
  </w:style>
  <w:style w:type="paragraph" w:customStyle="1" w:styleId="normalny0">
    <w:name w:val="normalny"/>
    <w:basedOn w:val="Normalny"/>
    <w:rsid w:val="008C5E66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character" w:customStyle="1" w:styleId="normalnychar">
    <w:name w:val="normalny__char"/>
    <w:basedOn w:val="Domylnaczcionkaakapitu"/>
    <w:rsid w:val="008C5E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BAB"/>
    <w:pPr>
      <w:spacing w:line="240" w:lineRule="auto"/>
    </w:pPr>
    <w:rPr>
      <w:rFonts w:ascii="Times New Roman" w:eastAsiaTheme="minorHAnsi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BA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3C71-1642-47E1-83B9-517684A1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Chwojnowski</dc:creator>
  <cp:lastModifiedBy>Justyna Rogalska</cp:lastModifiedBy>
  <cp:revision>3</cp:revision>
  <cp:lastPrinted>2020-07-21T11:23:00Z</cp:lastPrinted>
  <dcterms:created xsi:type="dcterms:W3CDTF">2020-07-22T09:38:00Z</dcterms:created>
  <dcterms:modified xsi:type="dcterms:W3CDTF">2020-07-22T10:40:00Z</dcterms:modified>
</cp:coreProperties>
</file>